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97" w:rsidRDefault="00CA7FF9">
      <w:pPr>
        <w:ind w:left="12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color w:val="222222"/>
          <w:sz w:val="32"/>
          <w:szCs w:val="32"/>
        </w:rPr>
        <w:t>Kryteria oceny zawodników na Turnieju Debat 201</w:t>
      </w:r>
      <w:r w:rsidR="00422465">
        <w:rPr>
          <w:rFonts w:ascii="Calibri" w:eastAsia="Calibri" w:hAnsi="Calibri" w:cs="Calibri"/>
          <w:b/>
          <w:bCs/>
          <w:color w:val="222222"/>
          <w:sz w:val="32"/>
          <w:szCs w:val="32"/>
        </w:rPr>
        <w:t>8</w:t>
      </w:r>
    </w:p>
    <w:p w:rsidR="000D2697" w:rsidRDefault="000D2697">
      <w:pPr>
        <w:spacing w:line="395" w:lineRule="exact"/>
        <w:rPr>
          <w:sz w:val="24"/>
          <w:szCs w:val="24"/>
        </w:rPr>
      </w:pPr>
    </w:p>
    <w:p w:rsidR="000D2697" w:rsidRDefault="00CA7FF9">
      <w:pPr>
        <w:spacing w:line="228" w:lineRule="auto"/>
        <w:ind w:left="120" w:right="100" w:firstLine="427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>Członkowie jury przyznają punkty wg poniższych kryteriów. Każdy członek jury wybiera charakterystyki najlepiej, jego subiektywnym zdaniem, opisującą prezentacje uczestników i przyznaje przewidzianą dla tych charakterystyk ilośd punktów. Następnie oceny członków jury są sumowane. Wygrywa drużyna, która uzyska więcej punktów.</w:t>
      </w:r>
    </w:p>
    <w:p w:rsidR="000D2697" w:rsidRDefault="000D2697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240"/>
        <w:gridCol w:w="520"/>
        <w:gridCol w:w="30"/>
      </w:tblGrid>
      <w:tr w:rsidR="000D2697">
        <w:trPr>
          <w:trHeight w:val="4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D2697" w:rsidRDefault="00CA7FF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8240" w:type="dxa"/>
            <w:tcBorders>
              <w:top w:val="single" w:sz="8" w:space="0" w:color="auto"/>
            </w:tcBorders>
            <w:vAlign w:val="bottom"/>
          </w:tcPr>
          <w:p w:rsidR="000D2697" w:rsidRDefault="00CA7FF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wierność tematowi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 trakcie prezentacji cały czas trzymali się treści tezy. Myśli zmierzały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8"/>
              </w:rPr>
              <w:t>10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do jasnej konkluzji. Cała wypowiedź dotyczyła tematu.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 trakcie prezentacji trzymali się treści tezy. Większośd prezentowanych myśli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dotyczyła tematu.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</w:t>
            </w:r>
            <w:r w:rsidR="002871B6">
              <w:rPr>
                <w:rFonts w:ascii="Calibri" w:eastAsia="Calibri" w:hAnsi="Calibri" w:cs="Calibri"/>
                <w:color w:val="222222"/>
              </w:rPr>
              <w:t>zestnicy w trakcie wypowiedzi od</w:t>
            </w:r>
            <w:r>
              <w:rPr>
                <w:rFonts w:ascii="Calibri" w:eastAsia="Calibri" w:hAnsi="Calibri" w:cs="Calibri"/>
                <w:color w:val="222222"/>
              </w:rPr>
              <w:t>chodzili od tematu, ale z wypowiedzi wynika,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3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że zrozumieli czego teza dotyczy.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2871B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Większa część</w:t>
            </w:r>
            <w:r w:rsidR="00CA7FF9">
              <w:rPr>
                <w:rFonts w:ascii="Calibri" w:eastAsia="Calibri" w:hAnsi="Calibri" w:cs="Calibri"/>
                <w:color w:val="222222"/>
              </w:rPr>
              <w:t xml:space="preserve"> wypowiedzi nie dotyczyła tematu lub istnieją poważne wątpliwości czy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2871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zrozumieli treść</w:t>
            </w:r>
            <w:r w:rsidR="00CA7FF9">
              <w:rPr>
                <w:rFonts w:ascii="Calibri" w:eastAsia="Calibri" w:hAnsi="Calibri" w:cs="Calibri"/>
                <w:color w:val="222222"/>
              </w:rPr>
              <w:t xml:space="preserve"> tezy.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8"/>
        </w:trPr>
        <w:tc>
          <w:tcPr>
            <w:tcW w:w="8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95"/>
        </w:trPr>
        <w:tc>
          <w:tcPr>
            <w:tcW w:w="8800" w:type="dxa"/>
            <w:gridSpan w:val="2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2. wypełnienie zadania należącego do mówcy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 w:rsidP="002871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Uczestnicy doskonale zrozumieli zadania mówców zawarte w </w:t>
            </w:r>
            <w:r w:rsidR="002871B6">
              <w:rPr>
                <w:rFonts w:ascii="Calibri" w:eastAsia="Calibri" w:hAnsi="Calibri" w:cs="Calibri"/>
                <w:color w:val="222222"/>
              </w:rPr>
              <w:t>3.6 i 3.7</w:t>
            </w:r>
            <w:r>
              <w:rPr>
                <w:rFonts w:ascii="Calibri" w:eastAsia="Calibri" w:hAnsi="Calibri" w:cs="Calibri"/>
                <w:color w:val="222222"/>
              </w:rPr>
              <w:t xml:space="preserve"> regulaminu.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8"/>
              </w:rPr>
              <w:t>10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Zastosowany podział ról pozwalał wykorzystad najlepsze strony członków zespołu.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Uczestnicy zrozumieli zadania mówców zawarte w </w:t>
            </w:r>
            <w:r w:rsidR="002871B6">
              <w:rPr>
                <w:rFonts w:ascii="Calibri" w:eastAsia="Calibri" w:hAnsi="Calibri" w:cs="Calibri"/>
                <w:color w:val="222222"/>
              </w:rPr>
              <w:t xml:space="preserve">3.6 i 3.7 </w:t>
            </w:r>
            <w:r>
              <w:rPr>
                <w:rFonts w:ascii="Calibri" w:eastAsia="Calibri" w:hAnsi="Calibri" w:cs="Calibri"/>
                <w:color w:val="222222"/>
              </w:rPr>
              <w:t>regulaminu. Zastosowany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podział ról był poprawny.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Istnieje pewna wątpliwośd czy uczestnicy zrozumieli zadania mówców zawarte w §19 i 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3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regulaminu. Zastosowany podział ról wydawał się raczej przypadkowy.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6"/>
        </w:trPr>
        <w:tc>
          <w:tcPr>
            <w:tcW w:w="8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4"/>
        </w:trPr>
        <w:tc>
          <w:tcPr>
            <w:tcW w:w="8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d.  Uczestnicy błędnie zrozumieli zadania mówców wynikające z </w:t>
            </w:r>
            <w:r w:rsidR="002871B6">
              <w:rPr>
                <w:rFonts w:ascii="Calibri" w:eastAsia="Calibri" w:hAnsi="Calibri" w:cs="Calibri"/>
                <w:color w:val="222222"/>
              </w:rPr>
              <w:t xml:space="preserve">3.6 i 3.7 </w:t>
            </w:r>
            <w:r>
              <w:rPr>
                <w:rFonts w:ascii="Calibri" w:eastAsia="Calibri" w:hAnsi="Calibri" w:cs="Calibri"/>
                <w:color w:val="222222"/>
              </w:rPr>
              <w:t>regulaminu. Myliły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się im role.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8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95"/>
        </w:trPr>
        <w:tc>
          <w:tcPr>
            <w:tcW w:w="8800" w:type="dxa"/>
            <w:gridSpan w:val="2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3. argumentacja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5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wiele merytorycznych argumentów. Jeśli użyli przykładów,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9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trafiały one w setno i były stosowne do sytuacji.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sporo merytorycznych argumentów. Jeśli użyli przykładów,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6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trafnie obrazowały myśl.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kilka merytorycznych argumentów. Jeśli użyli przykładów, były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4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one zrozumiałe.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jeden, dwa merytoryczne argumenty lub przytaczane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2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przykłady nie były wysokich lotów.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e.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Argumenty używane przez uczestników były, w przytłaczającej większości, demagogiczne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lub przytaczane przykłady były nie na miejscu.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</w:tbl>
    <w:p w:rsidR="000D2697" w:rsidRDefault="000D2697">
      <w:pPr>
        <w:sectPr w:rsidR="000D2697">
          <w:pgSz w:w="11900" w:h="16838"/>
          <w:pgMar w:top="1405" w:right="1300" w:bottom="1440" w:left="1300" w:header="0" w:footer="0" w:gutter="0"/>
          <w:cols w:space="708" w:equalWidth="0">
            <w:col w:w="9300"/>
          </w:cols>
        </w:sectPr>
      </w:pPr>
    </w:p>
    <w:p w:rsidR="000D2697" w:rsidRDefault="000D2697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220"/>
        <w:gridCol w:w="540"/>
        <w:gridCol w:w="30"/>
      </w:tblGrid>
      <w:tr w:rsidR="000D2697">
        <w:trPr>
          <w:trHeight w:val="4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4.</w:t>
            </w:r>
          </w:p>
        </w:tc>
        <w:tc>
          <w:tcPr>
            <w:tcW w:w="8220" w:type="dxa"/>
            <w:tcBorders>
              <w:top w:val="single" w:sz="8" w:space="0" w:color="auto"/>
            </w:tcBorders>
            <w:vAlign w:val="bottom"/>
          </w:tcPr>
          <w:p w:rsidR="000D2697" w:rsidRDefault="00CA7FF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język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5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prezentowali zaawansowany warsztat retoryczny lub naturalny talent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9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do pięknego mówienia.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zwracali uwagę na sposób wypowiedzi. Dobierali intonację, budowali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6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dramaturgię, mieli kontakt z audytorium.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wypowiadali się w sposób przeciętnie estetyczny. Ich sposób mówienia nie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4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utrudniał odbioru.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Sposób mówienia uczestników budzi wątpliwości jury, powodem może byd np. niedbały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2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język.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7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e.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Sposób mówienia uczestników raził członka jury.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8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415"/>
        </w:trPr>
        <w:tc>
          <w:tcPr>
            <w:tcW w:w="8780" w:type="dxa"/>
            <w:gridSpan w:val="2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5. umiejętność reagowania na argumentację strony przeciwnej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trafnie punktowali błędy drużyny przeciwnej. Samodzielnie zwrócili uwagę na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błędy merytoryczne. W odpowiednich momentach korzystali z prawa do pytania/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7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sprostowania.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odnosili się do wypowiedzi drużyny przeciwnej. Podejmowali proponowane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przez nich wątki i tłumaczyli swój punkt widzenia. Stosowali pytania/sprostowania zbyt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4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nachalnie, albo zbyt rzadko.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7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nie reagowali na wypowiedzi drużyny przeciwnej. Stosowali pytania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w niewłaściwych momentach. Nie udało się stwierdzid w jakim celu.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40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6.</w:t>
            </w:r>
          </w:p>
        </w:tc>
        <w:tc>
          <w:tcPr>
            <w:tcW w:w="8220" w:type="dxa"/>
            <w:vAlign w:val="bottom"/>
          </w:tcPr>
          <w:p w:rsidR="000D2697" w:rsidRDefault="00CA7FF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</w:rPr>
              <w:t>umiejętność stosownego zachowania się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wyróżniali się swoją kulturą osobistą. Używali zwrotów grzecznościowych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„Szanowny Marszałku, wysoka izbo”. Mówili do przeciwników per pan/pani”. Nie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5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zachowywali się agresywnie.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prezentowali przeciętny poziom kultury osobistej. Zazwyczaj pamiętali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o stosowaniu zwrotów grzecznościowych. Ich stosunek do przeciwnej drużyny mógł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2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budzid zastrzeżenia.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7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prezentowali niski poziom kultury osobistej. Wypowiadali się w sposób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arogancki lub agresywny.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</w:tbl>
    <w:p w:rsidR="000D2697" w:rsidRDefault="000D2697">
      <w:pPr>
        <w:spacing w:line="1" w:lineRule="exact"/>
        <w:rPr>
          <w:sz w:val="20"/>
          <w:szCs w:val="20"/>
        </w:rPr>
      </w:pPr>
    </w:p>
    <w:sectPr w:rsidR="000D2697" w:rsidSect="002C4793">
      <w:pgSz w:w="11900" w:h="16838"/>
      <w:pgMar w:top="1395" w:right="1300" w:bottom="1440" w:left="1300" w:header="0" w:footer="0" w:gutter="0"/>
      <w:cols w:space="708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D2697"/>
    <w:rsid w:val="000D2697"/>
    <w:rsid w:val="002871B6"/>
    <w:rsid w:val="002C4793"/>
    <w:rsid w:val="00422465"/>
    <w:rsid w:val="008B2BCB"/>
    <w:rsid w:val="00CA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Damian</cp:lastModifiedBy>
  <cp:revision>7</cp:revision>
  <cp:lastPrinted>2017-02-24T18:39:00Z</cp:lastPrinted>
  <dcterms:created xsi:type="dcterms:W3CDTF">2017-02-19T19:19:00Z</dcterms:created>
  <dcterms:modified xsi:type="dcterms:W3CDTF">2018-02-24T18:03:00Z</dcterms:modified>
</cp:coreProperties>
</file>